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Dnia 04.02.2021 r.,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n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a podstawie art. 24 ust. 1 pkt. 6 ustawy z dnia 9 sierpnia 2019 r. o narodowym spisie powszechnym ludności i mieszkań w 2021 r. (Dz. U. 2019 r. poz. 1775, z późn.zm.)–zwanym dalej NSP 2021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Pan Henryk Michałek – Gminny Komisarz Spisowy w Batorzu ogłasza otwarty i konkurencyjny nabór kandydatów na rachmistrzów spisowych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wykonujących czynności w ramach prac spisowych, związanych z przeprowadzeniem na terytorium Rzeczpospolitej Polskiej w 2021 r. spisu powszechnego NSP 2021.</w:t>
      </w:r>
    </w:p>
    <w:p>
      <w:pPr>
        <w:pStyle w:val="Normal"/>
        <w:spacing w:lineRule="auto" w:line="240" w:before="120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NSP 2021będzie przeprowadzony w terminie od 1 kwietnia do 30 czerwca2021 r., według stanu na dzień 31 marca 2021 r., godz. 24.00.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Termin składania ofert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: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09</w:t>
      </w:r>
      <w:r>
        <w:rPr>
          <w:rFonts w:eastAsia="Times New Roman" w:cs="Times New Roman" w:ascii="Fira Sans" w:hAnsi="Fira Sans"/>
          <w:b/>
          <w:sz w:val="19"/>
          <w:szCs w:val="19"/>
          <w:lang w:eastAsia="pl-PL"/>
        </w:rPr>
        <w:t xml:space="preserve">.02.2020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Kandydat na rachmistrza spisowego powinien spełniać następujące warunki: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12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mieć ukończone 18 lat,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cieszyć się nieposzlakowaną opinią,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posiadać co najmniej średnie wykształcenie,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posługiwać się językiem polskim w mowie i piśmie,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Autospacing="1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być skazanym prawomocnym wyrokiem za umyślne przestępstwo lub umyślne przestępstwo skarbowe.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Informacje ogólne: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kandydatów na rachmistrzów spisowych są rejestrowane w Systemie Ewidencji Rachmistrzów (SER) przez upoważnionego pracownika urzędu gminy w Batorzu Kandydat na rachmistrza spisowego, którego dane zostaną zarejestrowane w systemie SER, otrzyma login do aplikacji e-learning, a na wskazany w ofercie adres e-mail zostanie wysłane hasło umożliwiające dostęp do tej aplikacji.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Kandydat na rachmistrza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>
        <w:rPr>
          <w:rFonts w:eastAsia="Times New Roman" w:ascii="Fira Sans" w:hAnsi="Fira Sans"/>
          <w:sz w:val="19"/>
          <w:szCs w:val="19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sprawdzeniaprzez WBS poprawności tego wyniku.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Kandydat, po powołaniu na rachmistrza spisowego,zobowiązany jest do przesłania za pośrednictwem aplikacji e-learningdanych niezbędnych do zawarcia umowy zlecenia oraz z</w:t>
      </w:r>
      <w:r>
        <w:rPr>
          <w:rFonts w:ascii="Fira Sans" w:hAnsi="Fira Sans"/>
          <w:sz w:val="19"/>
          <w:szCs w:val="19"/>
        </w:rPr>
        <w:t>djęciado identyfikatora, które powinno spełniać określone wymagania:</w:t>
      </w:r>
    </w:p>
    <w:p>
      <w:pPr>
        <w:pStyle w:val="ListParagraph"/>
        <w:numPr>
          <w:ilvl w:val="1"/>
          <w:numId w:val="16"/>
        </w:numPr>
        <w:spacing w:lineRule="auto" w:line="240" w:before="0" w:after="0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 elementów ozdobnych oraz innych osób,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 odpowiada:</w:t>
      </w:r>
    </w:p>
    <w:p>
      <w:pPr>
        <w:pStyle w:val="ListParagraph"/>
        <w:numPr>
          <w:ilvl w:val="2"/>
          <w:numId w:val="17"/>
        </w:numPr>
        <w:spacing w:lineRule="auto" w:line="240" w:before="0" w:after="0"/>
        <w:ind w:left="1418" w:hanging="18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300 dpi, rozmiarowi 272x354 pixeli,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ind w:left="1418" w:hanging="18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600 dpi, rozmiarowi 543x709 pixeli.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zebranie danych według ustalonej metodologii i zgodnie z kluczem pytań w aplikacji formularzowej;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itp.lub dotrzymanie terminurealizacji spisu będzie zagrożone.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Do złożenia oferty przez kandydata na rachmistrza spisowegomożna skorzystać z formularza „Formularz –oferta kandydata na rachmistrza spisowego do narodowego spisu powszechnego ludności i mieszkań w 2021 r.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(druk do pobrania),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zawierającego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osobowe i kontaktowe: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datęurodzenia,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e-mail,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oświadczenie o: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nieskazaniu prawomocnym wyrokiem za umyślne przestępstwa lub umyślne przestępstwa skarbowe,</w:t>
      </w:r>
      <w:bookmarkStart w:id="0" w:name="_Hlk62652447"/>
      <w:bookmarkEnd w:id="0"/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posiadaniu co najmniej średniego wykształcenia,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znajomości języka polskiego w mowie i piśmie,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świadomości odpowiedzialności karnej za złożenie fałszywego oświadczenia.</w:t>
      </w:r>
      <w:bookmarkStart w:id="1" w:name="_Hlk62651893"/>
      <w:bookmarkEnd w:id="1"/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Składanie ofert:</w:t>
      </w:r>
    </w:p>
    <w:p>
      <w:pPr>
        <w:pStyle w:val="ListParagraph"/>
        <w:numPr>
          <w:ilvl w:val="0"/>
          <w:numId w:val="11"/>
        </w:numPr>
        <w:spacing w:lineRule="auto" w:line="240" w:before="120" w:after="0"/>
        <w:ind w:left="426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</w:t>
      </w:r>
      <w:hyperlink r:id="rId2">
        <w:r>
          <w:rPr>
            <w:rStyle w:val="Czeinternetowe"/>
            <w:rFonts w:eastAsia="Times New Roman" w:ascii="Fira Sans" w:hAnsi="Fira Sans"/>
            <w:bCs/>
            <w:sz w:val="19"/>
            <w:szCs w:val="19"/>
            <w:lang w:eastAsia="pl-PL"/>
          </w:rPr>
          <w:t>sekretariat@batorz.gmina.pl</w:t>
        </w:r>
      </w:hyperlink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), platformy ePUAP albo operatora pocztowego (w tym m.in. Poczty Polskiej, firm kurierskich). O dacie wpływu dokumentów decyduje: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osobistego złożenia dokumentów w urzędzielub doręczenia ich za pośrednictwem kuriera – data dostarczenia do urzędu;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>
      <w:pPr>
        <w:pStyle w:val="ListParagraph"/>
        <w:numPr>
          <w:ilvl w:val="0"/>
          <w:numId w:val="13"/>
        </w:numPr>
        <w:spacing w:lineRule="auto" w:line="240" w:before="0" w:after="12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przesłania dokumentów Pocztą Polską – data stempla pocztowego.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3" w:tgtFrame="_blank">
        <w:r>
          <w:rPr>
            <w:rFonts w:eastAsia="Times New Roman" w:cs="Times New Roman" w:ascii="Fira Sans" w:hAnsi="Fira Sans"/>
            <w:sz w:val="19"/>
            <w:szCs w:val="19"/>
            <w:lang w:eastAsia="pl-PL"/>
          </w:rPr>
          <w:t xml:space="preserve">oraz w Gminnym Biurze Spisowym w Batorzu– nr tel. 15 8745139,e-mail: </w:t>
        </w:r>
      </w:hyperlink>
      <w:hyperlink r:id="rId4">
        <w:r>
          <w:rPr>
            <w:rStyle w:val="Czeinternetowe"/>
            <w:rFonts w:eastAsia="Times New Roman" w:ascii="Fira Sans" w:hAnsi="Fira Sans"/>
            <w:sz w:val="19"/>
            <w:szCs w:val="19"/>
            <w:lang w:eastAsia="pl-PL"/>
          </w:rPr>
          <w:t>sekretariat@batorz.gmina.pl</w:t>
        </w:r>
      </w:hyperlink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ind w:left="4248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2950845</wp:posOffset>
                </wp:positionH>
                <wp:positionV relativeFrom="paragraph">
                  <wp:posOffset>300355</wp:posOffset>
                </wp:positionV>
                <wp:extent cx="1480820" cy="1711960"/>
                <wp:effectExtent l="171450" t="133350" r="158471" b="117881"/>
                <wp:wrapNone/>
                <wp:docPr id="1" name="Obraz 3" descr="skanuj000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kanuj0008"/>
                        <pic:cNvPicPr/>
                      </pic:nvPicPr>
                      <pic:blipFill>
                        <a:blip r:embed="rId5"/>
                        <a:srcRect l="17227" t="5020" r="31477" b="0"/>
                        <a:stretch/>
                      </pic:blipFill>
                      <pic:spPr>
                        <a:xfrm rot="685200">
                          <a:off x="0" y="0"/>
                          <a:ext cx="1480320" cy="171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margin-left:232.35pt;margin-top:23.65pt;width:116.5pt;height:134.7pt;mso-wrap-style:none;v-text-anchor:middle;rotation:11" type="shapetype_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Gminny Komisarz Spisowy</w:t>
        <w:br/>
        <w:t>Wójt/Burmistrz/Prezydent Miasta</w:t>
      </w:r>
    </w:p>
    <w:p>
      <w:pPr>
        <w:pStyle w:val="Normal"/>
        <w:spacing w:lineRule="auto" w:line="240" w:beforeAutospacing="1" w:afterAutospacing="1"/>
        <w:ind w:left="4248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………………………………………………………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.</w:t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8"/>
      </w:tblGrid>
      <w:tr>
        <w:trPr/>
        <w:tc>
          <w:tcPr>
            <w:tcW w:w="9918" w:type="dxa"/>
            <w:tcBorders/>
          </w:tcPr>
          <w:p>
            <w:pPr>
              <w:pStyle w:val="ListParagraph"/>
              <w:widowControl/>
              <w:shd w:val="clear" w:color="auto" w:fill="FDFDFD"/>
              <w:spacing w:lineRule="auto" w:line="240" w:before="0" w:after="120"/>
              <w:ind w:left="316" w:right="178" w:hanging="142"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Informacje dotyczące przetwarzania danych osobowychw celu realizacji naboru kandydatów na rachmistrzów spisowych</w:t>
            </w:r>
          </w:p>
          <w:p>
            <w:pPr>
              <w:pStyle w:val="ListParagraph"/>
              <w:widowControl/>
              <w:spacing w:lineRule="auto" w:line="240" w:before="120" w:after="0"/>
              <w:ind w:left="174" w:hanging="0"/>
              <w:contextualSpacing/>
              <w:jc w:val="both"/>
              <w:rPr>
                <w:rFonts w:ascii="Fira Sans" w:hAnsi="Fira Sans" w:eastAsia="Times New Roman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Administrator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Administratorem Pani/Pana danych osobowych jest Gminny Komisarz Spisowy w Batorzu .(dane GKS).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Inspektor ochrony danych</w:t>
            </w:r>
          </w:p>
          <w:p>
            <w:pPr>
              <w:pStyle w:val="Normal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Z inspektorem ochrony danych (IOD) może się Pani/Pan kontaktować: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pocztą tradycyjną na adres: Batorz Pierwszy 52A, 23-320 Batorz,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Style w:val="Czeinternetowe"/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pocztą elektroniczną na adres e-mai</w:t>
            </w:r>
            <w:r>
              <w:rPr>
                <w:rFonts w:eastAsia="Times New Roman"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 xml:space="preserve">l: </w:t>
            </w:r>
            <w:hyperlink r:id="rId6">
              <w:r>
                <w:rPr>
                  <w:rStyle w:val="Czeinternetowe"/>
                  <w:rFonts w:cs="Times New Roman" w:ascii="Fira Sans" w:hAnsi="Fira Sans"/>
                  <w:kern w:val="0"/>
                  <w:sz w:val="19"/>
                  <w:szCs w:val="19"/>
                  <w:lang w:val="pl-PL" w:eastAsia="pl-PL" w:bidi="ar-SA"/>
                </w:rPr>
                <w:t>iod@rodokontakt.pl</w:t>
              </w:r>
            </w:hyperlink>
            <w:r>
              <w:rPr>
                <w:rFonts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 xml:space="preserve"> 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</w:rPr>
            </w:pPr>
            <w:r>
              <w:rPr>
                <w:rFonts w:ascii="Fira Sans" w:hAnsi="Fira Sans"/>
                <w:kern w:val="0"/>
                <w:sz w:val="19"/>
                <w:szCs w:val="19"/>
                <w:lang w:val="pl-PL" w:eastAsia="pl-PL" w:bidi="ar-SA"/>
              </w:rPr>
              <w:t>Do IOD należy kierować wyłącznie sprawy dotyczące przetwarzania Pani/Pana danych osobowych przez administratora, w tym realizacji Pani/Pana praw wynikających z RODO.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Cele oraz podstawa prawna przetwarzania Pani/Pana danych osobowych</w:t>
            </w:r>
          </w:p>
          <w:p>
            <w:pPr>
              <w:pStyle w:val="Normal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Pani/Pana dane osobowe będą przetwarzane na podstawie: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instrText> HYPERLINK "https://uodo.gov.pl/pl/101/1439" \l "_ftn3"</w:instrText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fldChar w:fldCharType="separate"/>
            </w: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fldChar w:fldCharType="end"/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Odbiorcy danych osobowych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</w:rPr>
            </w:pPr>
            <w:r>
              <w:rPr>
                <w:rFonts w:eastAsia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Okres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 przechowywania danych osobowych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zakończenia procesu naboru na rachmistrza spisowego.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Prawa osoby, której dane dotyczą</w:t>
            </w:r>
          </w:p>
          <w:p>
            <w:pPr>
              <w:pStyle w:val="Normal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Przysługuje Pani/Panu prawo do: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dostępu do danych osobowych, w tym prawo do uzyskania kopii tych danych,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sprostowania (poprawiania) danych osobowych,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ograniczenia przetwarzania danych osobowych,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przenoszenia danych,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sprzeciwu wobec przetwarzania danych osobowych,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kern w:val="0"/>
                <w:sz w:val="19"/>
                <w:szCs w:val="19"/>
                <w:lang w:val="pl-PL" w:eastAsia="pl-PL" w:bidi="ar-SA"/>
              </w:rPr>
              <w:t>Prezesa Urzędu Ochrony Danych Osobowych (na adres Urzędu Ochrony Danych Osobowych, ul. Stawki 2, 00-193 Warszawa)</w:t>
            </w:r>
            <w:r>
              <w:rPr>
                <w:rFonts w:cs="Times New Roman" w:ascii="Fira Sans" w:hAnsi="Fira Sans"/>
                <w:iCs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, </w:t>
            </w:r>
            <w:r>
              <w:rPr>
                <w:rFonts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jeżeli Pani/Pana zdaniem przetwarzanie Pani/Pana danych osobowych narusza przepisy RODO.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Dobrowolność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/ Obowiązek podania danych osobowych</w:t>
            </w:r>
          </w:p>
          <w:p>
            <w:pPr>
              <w:pStyle w:val="Normal"/>
              <w:widowControl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eastAsia="Calibri"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e-learning.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0"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Zautomatyzowane</w:t>
            </w:r>
            <w:r>
              <w:rPr>
                <w:rFonts w:eastAsia="Calibri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ascii="Fira Sans" w:hAnsi="Fira Sans"/>
                <w:kern w:val="0"/>
                <w:sz w:val="19"/>
                <w:szCs w:val="19"/>
                <w:lang w:val="pl-PL" w:eastAsia="pl-PL" w:bidi="ar-SA"/>
              </w:rPr>
              <w:t>Pani/Pana dane osobowe nie będą profilowane ani też nie będą podlegały zautomatyzowanemu podejmowaniu decyzji.</w:t>
            </w:r>
            <w:bookmarkStart w:id="2" w:name="_Hlk62658984"/>
            <w:bookmarkEnd w:id="2"/>
          </w:p>
        </w:tc>
      </w:tr>
    </w:tbl>
    <w:p>
      <w:pPr>
        <w:pStyle w:val="Normal"/>
        <w:spacing w:lineRule="auto" w:line="240" w:before="0" w:after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5"/>
    <w:lvlOverride w:ilvl="1">
      <w:startOverride w:val="1"/>
    </w:lvlOverride>
  </w:num>
  <w:num w:numId="17">
    <w:abstractNumId w:val="6"/>
    <w:lvlOverride w:ilvl="2">
      <w:startOverride w:val="1"/>
    </w:lvlOverride>
  </w:num>
  <w:num w:numId="18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7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712b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12b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712b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batorz.gmina.pl" TargetMode="External"/><Relationship Id="rId3" Type="http://schemas.openxmlformats.org/officeDocument/2006/relationships/hyperlink" Target="https://spisrolny.gov.pl/" TargetMode="External"/><Relationship Id="rId4" Type="http://schemas.openxmlformats.org/officeDocument/2006/relationships/hyperlink" Target="mailto:sekretariat@batorz.gmina.pl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iod@rodokontakt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3</Pages>
  <Words>1355</Words>
  <Characters>8900</Characters>
  <CharactersWithSpaces>10137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2021-02-04T09:14:00Z</dcterms:created>
  <dc:creator>US WRO</dc:creator>
  <dc:description/>
  <dc:language>pl-PL</dc:language>
  <cp:lastModifiedBy/>
  <dcterms:modified xsi:type="dcterms:W3CDTF">2021-02-08T14:12:32Z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